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4knuelp0nuzn" w:id="0"/>
      <w:bookmarkEnd w:id="0"/>
      <w:r w:rsidDel="00000000" w:rsidR="00000000" w:rsidRPr="00000000">
        <w:rPr>
          <w:rtl w:val="0"/>
        </w:rPr>
        <w:t xml:space="preserve">HVAC Leadflow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xo67sa50pk7u" w:id="1"/>
      <w:bookmarkEnd w:id="1"/>
      <w:r w:rsidDel="00000000" w:rsidR="00000000" w:rsidRPr="00000000">
        <w:rPr>
          <w:rtl w:val="0"/>
        </w:rPr>
        <w:t xml:space="preserve">Sales Letter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Ever wondered how some local businesses consistently attract more customers while others struggle to get noticed? It's not magic; it's about having the right strategy. Introducing HVAC Leadflow, your comprehensive solution to dominating the local HVAC market.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Unlike other marketing products that offer broad solutions, HVAC Leadflow is specifically tailored for HVAC businesses. It's not just about generating leads; it's about creating a seamless flow from initial contact to conversion using our unique Leadflow Framework.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Imagine your business consistently capturing and converting leads, with clients eager to recommend your service. That’s not just improvement; that’s transformation. HVAC Leadflow translates into more calls, more appointments, and ultimately, more sales.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I've seen the struggle firsthand. Marketing efforts that should attract, often don’t—until the Leadflow Framework is implemented. This isn’t just a promise; it's a proven system that has revitalized HVAC businesses.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If you're still relying on outdated marketing tactics, that's like using a map in the age of GPS. The marketing landscape is evolving, and your strategies should too. HVAC Leadflow isn’t just about lead generation; it's about building lasting customer relationships.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Let's face it, the market is filled with generic strategies that promise much but deliver little. It’s easy to waste time and money on ineffective methods. But now, you're discovering a focused, industry-specific approach designed for your market.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market doesn’t wait, and neither should you. Establishing your business as a top choice in HVAC services isn't just an advantage; it's essential. The longer you delay, the more opportunities slip away.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I've implemented these strategies and watched businesses go from overlooked to overbooked. Now, I'm ready to guide you through each step, ensuring your business not just competes but leads.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HVAC Leadflow is straightforward, effective, and results-driven. We simplify complex marketing jargon into actionable steps that deliver results. You're not just trying; you're succeeding.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For a limited time, at an unbeatable low price, you’ll gain immediate access to HVAC Leadflow, along with exclusive tools designed to enhance your marketing effectiveness.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Can we speak candidly? You're at a crucial juncture. Continue with uncertain methods, or adopt a targeted approach that guarantees results. The choice is yours. Propel your business to the forefront of the HVAC industry.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Ready to unlock the full potential of your HVAC business? HVAC Leadflow is your key to success. Let's get started!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